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«Управление дошкольным образованием»,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Психолого-педагогическая поддержка физического развития детей</w:t>
            </w:r>
          </w:p>
          <w:p>
            <w:pPr>
              <w:jc w:val="center"/>
              <w:spacing w:after="0" w:line="240" w:lineRule="auto"/>
              <w:rPr>
                <w:sz w:val="32"/>
                <w:szCs w:val="32"/>
              </w:rPr>
            </w:pPr>
            <w:r>
              <w:rPr>
                <w:rFonts w:ascii="Times New Roman" w:hAnsi="Times New Roman" w:cs="Times New Roman"/>
                <w:color w:val="#000000"/>
                <w:sz w:val="32"/>
                <w:szCs w:val="32"/>
              </w:rPr>
              <w:t> К.М.07.04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дошкольным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организационно- 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409.18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«Управление дошкольным образованием»;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педагогическая поддержка физического развития детей»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К.М.07.04 «Психолого-педагогическая поддержка физического развития детей».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«Психолого-педагогическая поддержка физического развития детей»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методы и приемы координации различных видов деятельности, а также деятельности субъектов образовательного процесса в ДОО, нормативные требования к нему; управленческие основы руководства всеми видами деятельности детского сада, работы с кадрами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методы контроля качества осуществления образовательной и административно-хозяйственной деятельности детского сада;  нормативно-правовую базу системы образования, регулирующую различные виды деятельности ДОО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разрабатывать в соответствии с нормативно-правовой базой системы образования программу контроля качества образовательной и административно- хозяйственнойдеятельности ДОО</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грамотно координировать различные виды деятельности, а также деятельность субъектов образовательного процесса в ДОО;  создавать условия для эффективного руководства всеми видами деятельности ДОО, для поощрения и стимулирования творческой инициативы работников в условиях инновационной деятельности; создавать условия для непрерывного повышения квалификации работников</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использовать особенности развивающей предметно-пространственной среды и материальных условий в ДОО для обеспечения системной образовательной и административно-хозяйственнойдеятельности детского сада;  распоряжаться бюджетными средствами, обеспечивать результативность и эффективность их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инструментарием для обеспечения системной образовательной и административно-хозяйственнойдеятельности ДОО, работы с кадрами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опытом координации различных видов деятельности, а также деятельности всех субъектов образовательного процесса в ДОО; опытом стимулирования творческой инициативы работников, повышения мотивации работников к качественному труду</w:t>
            </w:r>
          </w:p>
        </w:tc>
      </w:tr>
      <w:tr>
        <w:trPr>
          <w:trHeight w:hRule="exact" w:val="309.28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владеть методами организации, руководства и контроля учебно-воспитательной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иадминистративно-хозяйственнойдеятельности ДОО на основе мониторинга</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образовательный процесс в ДОО и деятельность субъектов образования, образовательных сообществ</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особенности организации образовательного процесса и деятельности субъектов образования;  теоретические основы организации психолого-педагогического сопровождения деятельности субъектов образования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основныеподходы к созданию условий дляреализации ООП ДОО с учетом деятельности всех субъектов образования; сущность, современные подходы и технологические особенности реализации образовательных программ, образовательного процесса, деятельности всех субъектов образования и образовательных сообществ, обеспечивающих качество образовательных результатов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определять перспективные направления в организации образовательного процесса, деятельности субъектов образования и образовательных сообществ, обеспечивать его результативность</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реализовывать психолого-педагогическое сопровождениедеятельности субъектов образования в ДОО, планировать ее осуществление, обеспечивая условия для участия в различных программах и проектах, в инновационной деятельности; разрабатывать основную образовательную программу ДОО с учетом деятельности всехсубъектов образования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создавать условия для эффективной организации образовательного процесса, связанные с обеспечением полноценного развития личности детей во всех основных образовательных областях;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 на основе мониторинга осуществлять контроль реализации образовательных программ, образовательного процесса, деятельности субъектов образования и образовательных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 в процессе реализации ООП ДОО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методами и приемами психолого-педагогического сопровождения, опытом координации деятельности всех субъектов образовательного процесса на соответствующем уровне образования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адекватными конкретной ситуации действиями по технологическому обеспечению и реализации образовательных программ, бразовательного процесса, деятельности субъектов образования и образовательных сообществ; методами и приемами мониторинга и оценки образовательного процесса в ДОО и деятельности субъектов образования и образовательных, способами контроля результативности этого процесса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выделения проблемной ситуации на основе  системного анализа проблемы и возможные пути ее развития</w:t>
            </w:r>
          </w:p>
        </w:tc>
      </w:tr>
      <w:tr>
        <w:trPr>
          <w:trHeight w:hRule="exact" w:val="380.72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информации, необходимой для выработки стратегии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действий по разрешению проблемной ситуации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алгоритм разработки возможных решений проблемнойситуации на основе системного подхода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этапы и различные варианты решения проблемной ситуации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находить,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грамотно, логично, аргументированно формулировать суждения и оценки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выявлять и оценивать практические последствия действий по разрешению проблемной ситуации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способами осуществления критической оценки преимуществ возможных решений проблемнойситуации и выявляет возможные риски</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К.М.07.04 «Психолого-педагогическая поддержка физического развития детей» относится к обязательной части, является дисциплиной Блока Б1. «Дисциплины (модули)». Модуль "Психолого-педагогические технологии организации образовательного процесса в ДОО" основной профессиональной образовательной программы высшего образования - магистратура по направлению подготовки 44.04.02 Психолого-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"Психолого-педагогические технологии организации образовательного процесса в ДОО"</w:t>
            </w:r>
          </w:p>
          <w:p>
            <w:pPr>
              <w:jc w:val="center"/>
              <w:spacing w:after="0" w:line="240" w:lineRule="auto"/>
              <w:rPr>
                <w:sz w:val="22"/>
                <w:szCs w:val="22"/>
              </w:rPr>
            </w:pPr>
            <w:r>
              <w:rPr>
                <w:rFonts w:ascii="Times New Roman" w:hAnsi="Times New Roman" w:cs="Times New Roman"/>
                <w:color w:val="#000000"/>
                <w:sz w:val="22"/>
                <w:szCs w:val="22"/>
              </w:rPr>
              <w:t> Инновационные  технологии  в работе дошкольной образовательной организации</w:t>
            </w:r>
          </w:p>
          <w:p>
            <w:pPr>
              <w:jc w:val="center"/>
              <w:spacing w:after="0" w:line="240" w:lineRule="auto"/>
              <w:rPr>
                <w:sz w:val="22"/>
                <w:szCs w:val="22"/>
              </w:rPr>
            </w:pPr>
            <w:r>
              <w:rPr>
                <w:rFonts w:ascii="Times New Roman" w:hAnsi="Times New Roman" w:cs="Times New Roman"/>
                <w:color w:val="#000000"/>
                <w:sz w:val="22"/>
                <w:szCs w:val="22"/>
              </w:rPr>
              <w:t> Модуль "Инновационные подходы к организации дошкольного образования"</w:t>
            </w:r>
          </w:p>
          <w:p>
            <w:pPr>
              <w:jc w:val="center"/>
              <w:spacing w:after="0" w:line="240" w:lineRule="auto"/>
              <w:rPr>
                <w:sz w:val="22"/>
                <w:szCs w:val="22"/>
              </w:rPr>
            </w:pPr>
            <w:r>
              <w:rPr>
                <w:rFonts w:ascii="Times New Roman" w:hAnsi="Times New Roman" w:cs="Times New Roman"/>
                <w:color w:val="#000000"/>
                <w:sz w:val="22"/>
                <w:szCs w:val="22"/>
              </w:rPr>
              <w:t> Модуль "Управление качеством дошкольного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"Психолого-педагогические технологии организации образовательного процесса в ДОО"</w:t>
            </w:r>
          </w:p>
          <w:p>
            <w:pPr>
              <w:jc w:val="center"/>
              <w:spacing w:after="0" w:line="240" w:lineRule="auto"/>
              <w:rPr>
                <w:sz w:val="22"/>
                <w:szCs w:val="22"/>
              </w:rPr>
            </w:pPr>
            <w:r>
              <w:rPr>
                <w:rFonts w:ascii="Times New Roman" w:hAnsi="Times New Roman" w:cs="Times New Roman"/>
                <w:color w:val="#000000"/>
                <w:sz w:val="22"/>
                <w:szCs w:val="22"/>
              </w:rPr>
              <w:t> Модуль "Ключевые компетенции менеджера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УК-1</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765.282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цели, задачи психолого-педагогической поддержки физического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Подходы, модели, формы, этапы психолого- педагогической поддержки физического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психолого-педагогической поддержки в работе с дошкольниками.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планирование работы по физическому развитию в ДОО.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методического сопровождения физического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эффективности физического развития в ДОО и непрерывного физического образования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цели, задачи психолого-педагогической поддержки физического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Подходы, модели, формы, этапы психолого- педагогической поддержки физического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психолого-педагогической поддержки в работе с дошкольниками.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планирование работы по физическому развитию в ДОО.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методического сопровождения физического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эффективности физического развития в ДОО и непрерывного физического образования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277.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цели, задачи психолого-педагогической поддержки физического развития детей.</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082.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аспекты процессов поддержки физического развития детей.</w:t>
            </w:r>
          </w:p>
          <w:p>
            <w:pPr>
              <w:jc w:val="both"/>
              <w:spacing w:after="0" w:line="240" w:lineRule="auto"/>
              <w:rPr>
                <w:sz w:val="24"/>
                <w:szCs w:val="24"/>
              </w:rPr>
            </w:pPr>
            <w:r>
              <w:rPr>
                <w:rFonts w:ascii="Times New Roman" w:hAnsi="Times New Roman" w:cs="Times New Roman"/>
                <w:color w:val="#000000"/>
                <w:sz w:val="24"/>
                <w:szCs w:val="24"/>
              </w:rPr>
              <w:t> Культурологические основания профессиогенеза педагога. Определение, цель и задачипсихолого-педагогической поддержки физического развития детей</w:t>
            </w:r>
          </w:p>
          <w:p>
            <w:pPr>
              <w:jc w:val="both"/>
              <w:spacing w:after="0" w:line="240" w:lineRule="auto"/>
              <w:rPr>
                <w:sz w:val="24"/>
                <w:szCs w:val="24"/>
              </w:rPr>
            </w:pPr>
            <w:r>
              <w:rPr>
                <w:rFonts w:ascii="Times New Roman" w:hAnsi="Times New Roman" w:cs="Times New Roman"/>
                <w:color w:val="#000000"/>
                <w:sz w:val="24"/>
                <w:szCs w:val="24"/>
              </w:rPr>
              <w:t>  Стратегии «помощи», «содействия», «сопровождения» и ихсодержание.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112"/>
        </w:trPr>
        <w:tc>
          <w:tcPr>
            <w:tcW w:w="9654" w:type="dxa"/>
            <w:tcBorders>
</w:tcBorders>
            <w:shd w:val="clear" w:color="#000000" w:fill="#FFFFFF"/>
            <w:vAlign w:val="top"/>
            <w:tcMar>
              <w:left w:w="34" w:type="dxa"/>
              <w:right w:w="34" w:type="dxa"/>
            </w:tcMar>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Подходы, модели, формы, этапы психолого-педагогической поддержки физического развития детей.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критерии психологическойподдержки. Многообразие подходов к процессупсихолого-педагогической поддержки детей в психологической науке и образовательной практике. Формыпсихологическойподдержки. Диагностическое обеспечение психологическойподдержкидетей. Мотивационная готовность педагогов к реализацииличностно ориентированного подхода в образовании.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психолого-педагогической поддержки в работе с дошкольниками.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работы психолога с дошкольниками: диагностика, просвещение, консультирование, групповая развивающая работа Структура занятия психолого- педагогической поддержки. Возможности использования игротерапии в поддержевающе- развивающей работе с дошкольниками. Применение тренировочных игр и упражнений, психогимнастики (для высвобождения эмоций, связанных с эмоциональными переживаниями),релаксации (для преодоления внутреннего напряжения).Использование элементов здоровьесберегающих технологий: физминуток, дыхательной гимнастики, пальчиковой гимнастики; зрительная гимнастика (для профилактики заболеваний глаз).</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планирование работы по физическому развитию в ДОО.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Содержательные аспекты планирования и организации психолого-педагогической поддержки деятельности педагогов.Содержание физического развития детей.Организационные формы и методы физического развития детей. Анализ программно- методическихразработокпофизическомуобразованиювоспитанниковДОО.Организацияипл анированиеработыпофизическомуразвитиювоспитанников(директивное и оперативное).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методического сопровождения физического развития детей</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индивидуального и гендерно ориентированного сопровождения физического развития детей.  Индивидуальная образовательная программа, индивидуальный образовательный маршрут, особенности их проектирования. Технологии игрового обучения в практике физического воспитания детей дошкольного возраста. Деятельностные технологии в практике физического воспитаниядетей дошкольного возраста. Технологии проблемного и развивающего обучения впрактике физического воспитания детей дошкольного возраста.Семейно-ориентированноесопровождение физического развития детей. Технологии методической помощи педагогам, направленные на повышениеэффективности физического развития детей дошкольного возраста.Анализ современных исследований методического сопровождения педагогов поорганизации физического развития детей (игровые, рефлексивные, тренинговые и др.).Инновационные подходы в организации информационного и методического оснащенияобразовательнойдеятельностипофизическомуразвитиюдетейдошкольноговозра ста.Методыиприемыпопуляризациитехнологийфизическогодошкольников в педагогическом коллективе ДОО.</w:t>
            </w:r>
          </w:p>
          <w:p>
            <w:pPr>
              <w:jc w:val="both"/>
              <w:spacing w:after="0" w:line="240" w:lineRule="auto"/>
              <w:rPr>
                <w:sz w:val="24"/>
                <w:szCs w:val="24"/>
              </w:rPr>
            </w:pPr>
            <w:r>
              <w:rPr>
                <w:rFonts w:ascii="Times New Roman" w:hAnsi="Times New Roman" w:cs="Times New Roman"/>
                <w:color w:val="#000000"/>
                <w:sz w:val="24"/>
                <w:szCs w:val="24"/>
              </w:rPr>
              <w:t> Интерактивная форма: деловая игра «Методическое заседание»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эффективности физического развития в ДОО и непрерывного физического образования дошкольников.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 факторы эффективности физического развития дошкольников. Ихучет в методической работе старшего воспитателя детского сада.Координация действийучастниковобразовательногопроцессапосохранениюиукреплениюздоровьядошко льников.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цели, задачи психолого-педагогической поддержки физического развития детей.</w:t>
            </w:r>
          </w:p>
        </w:tc>
      </w:tr>
      <w:tr>
        <w:trPr>
          <w:trHeight w:hRule="exact" w:val="21.31518"/>
        </w:trPr>
        <w:tc>
          <w:tcPr>
            <w:tcW w:w="9640" w:type="dxa"/>
          </w:tcPr>
          <w:p/>
        </w:tc>
      </w:tr>
      <w:tr>
        <w:trPr>
          <w:trHeight w:hRule="exact" w:val="1090.44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аспекты процессов поддержки физического развития детей.</w:t>
            </w:r>
          </w:p>
          <w:p>
            <w:pPr>
              <w:jc w:val="left"/>
              <w:spacing w:after="0" w:line="240" w:lineRule="auto"/>
              <w:rPr>
                <w:sz w:val="24"/>
                <w:szCs w:val="24"/>
              </w:rPr>
            </w:pPr>
            <w:r>
              <w:rPr>
                <w:rFonts w:ascii="Times New Roman" w:hAnsi="Times New Roman" w:cs="Times New Roman"/>
                <w:color w:val="#000000"/>
                <w:sz w:val="24"/>
                <w:szCs w:val="24"/>
              </w:rPr>
              <w:t> Культурологические основания профессиогенеза педагога. Определение, цель и задачипсихолого-педагогической поддержки физического развития детей</w:t>
            </w:r>
          </w:p>
          <w:p>
            <w:pPr>
              <w:jc w:val="left"/>
              <w:spacing w:after="0" w:line="240" w:lineRule="auto"/>
              <w:rPr>
                <w:sz w:val="24"/>
                <w:szCs w:val="24"/>
              </w:rPr>
            </w:pPr>
            <w:r>
              <w:rPr>
                <w:rFonts w:ascii="Times New Roman" w:hAnsi="Times New Roman" w:cs="Times New Roman"/>
                <w:color w:val="#000000"/>
                <w:sz w:val="24"/>
                <w:szCs w:val="24"/>
              </w:rPr>
              <w:t>  Стратегии «помощи», «содействия», «сопровождения» и ихсодержание.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427"/>
        </w:trPr>
        <w:tc>
          <w:tcPr>
            <w:tcW w:w="9654" w:type="dxa"/>
            <w:tcBorders>
</w:tcBorders>
            <w:shd w:val="clear" w:color="#000000" w:fill="#FFFFFF"/>
            <w:vAlign w:val="top"/>
            <w:tcMar>
              <w:left w:w="34" w:type="dxa"/>
              <w:right w:w="34" w:type="dxa"/>
            </w:tcMar>
          </w:tcPr>
          <w:p/>
        </w:tc>
      </w:tr>
      <w:tr>
        <w:trPr>
          <w:trHeight w:hRule="exact" w:val="8.084999"/>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Подходы, модели, формы, этапы психолого-педагогической поддержки физического развития детей.</w:t>
            </w:r>
          </w:p>
        </w:tc>
      </w:tr>
      <w:tr>
        <w:trPr>
          <w:trHeight w:hRule="exact" w:val="21.3150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критерии психологическойподдержки. Многообразие подходов к процессупсихолого-педагогической поддержки детей в психологической науке и образовательной практике. Формыпсихологическойподдержки. Диагностическое обеспечение психологическойподдержкидетей. Мотивационная готовность педагогов к реализацииличностно ориентированного подхода в образовании.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психолого-педагогической поддержки в работе с дошкольниками.</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Направления работы психолога с дошкольниками: диагностика, просвещение, консультирование, групповая развивающая работа Структура занятия психолого- педагогической поддержки. Возможности использования игротерапии в поддержевающе- развивающей работе с дошкольниками. Применение тренировочных игр и упражнений, психогимнастики (для высвобождения эмоций, связанных с эмоциональными переживаниями),релаксации (для преодоления внутреннего напряжения).Использование элементов здоровьесберегающих технологий: физминуток, дыхательной гимнастики, пальчиковой гимнастики; зрительная гимнастика (для профилактики заболеваний глаз).</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планирование работы по физическому развитию в ДОО.</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Содержательные аспекты планирования и организации психолого-педагогической поддержки деятельности педагогов.Содержание физического развития детей.Организационные формы и методы физического развития детей. Анализ программно- методическихразработокпофизическомуобразованиювоспитанниковДОО.Организацияипл анированиеработыпофизическомуразвитиювоспитанников(директивное и оперативное).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методического сопровождения физического развития детей</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индивидуального и гендерно ориентированного сопровождения физического развития детей.  Индивидуальная образовательная программа, индивидуальный образовательный маршрут, особенности их проектирования. Технологии игрового обучения в практике физического воспитания детей дошкольного возраста. Деятельностные технологии в практике физического воспитаниядетей дошкольного возраста. Технологии проблемного и развивающего обучения впрактике физического воспитания детей дошкольного возраста.Семейно-ориентированноесопровождение физического развития детей. Технологии методической помощи педагогам, направленные на повышениеэффективности физического развития детей дошкольного возраста.Анализ современных исследований методического сопровождения педагогов поорганизации физического развития детей (игровые, рефлексивные, тренинговые и др.).Инновационные подходы в организации информационного и методического оснащенияобразовательнойдеятельностипофизическомуразвитиюдетейдошкольноговозра ста.Методыиприемыпопуляризациитехнологийфизическогодошкольников в педагогическом коллективе ДОО.</w:t>
            </w:r>
          </w:p>
          <w:p>
            <w:pPr>
              <w:jc w:val="left"/>
              <w:spacing w:after="0" w:line="240" w:lineRule="auto"/>
              <w:rPr>
                <w:sz w:val="24"/>
                <w:szCs w:val="24"/>
              </w:rPr>
            </w:pPr>
            <w:r>
              <w:rPr>
                <w:rFonts w:ascii="Times New Roman" w:hAnsi="Times New Roman" w:cs="Times New Roman"/>
                <w:color w:val="#000000"/>
                <w:sz w:val="24"/>
                <w:szCs w:val="24"/>
              </w:rPr>
              <w:t> Интерактивная форма: деловая игра «Методическое заседание»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эффективности физического развития в ДОО и непрерывного физического образования дошкольников.</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факторы эффективности физического развития дошкольников. Ихучет в методической работе старшего воспитателя детского сада.Координация действийучастниковобразовательногопроцессапосохранениюиукреплениюздоровьядошко 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«Психолого- педагогическая поддержка физического развития детей»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Здоровьесберегающие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978-5-534-07354-6.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https://urait.ru/bcode/437220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Здоровьесберегающая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Тихомирова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Макеева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978-5-534-06930-3.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https://urait.ru/bcode/442123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88.1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981.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7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2024-2025_ФГОС3++2024_Маг-ЗФО-ППО(УДО)(24)_plx_Психолого-педагогическая поддержка физического развития детей_Управление дошкольным образованием</dc:title>
  <dc:creator>FastReport.NET</dc:creator>
</cp:coreProperties>
</file>